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54" w:rsidRPr="008F65FA" w:rsidRDefault="000B4C54" w:rsidP="000B4C54">
      <w:pPr>
        <w:keepNext/>
        <w:widowControl w:val="0"/>
        <w:suppressAutoHyphens/>
        <w:autoSpaceDE w:val="0"/>
        <w:spacing w:after="0" w:line="20" w:lineRule="atLeast"/>
        <w:jc w:val="center"/>
        <w:outlineLvl w:val="3"/>
        <w:rPr>
          <w:rFonts w:ascii="Times New Roman" w:eastAsia="Times New Roman" w:hAnsi="Times New Roman"/>
          <w:b/>
          <w:bCs/>
          <w:caps/>
          <w:color w:val="000000"/>
          <w:sz w:val="24"/>
          <w:szCs w:val="24"/>
        </w:rPr>
      </w:pPr>
      <w:r>
        <w:rPr>
          <w:rFonts w:ascii="Times New Roman" w:eastAsia="Times New Roman" w:hAnsi="Times New Roman"/>
          <w:b/>
          <w:bCs/>
          <w:caps/>
          <w:color w:val="000000"/>
          <w:sz w:val="24"/>
          <w:szCs w:val="24"/>
        </w:rPr>
        <w:t>IEPIRKUMa</w:t>
      </w:r>
    </w:p>
    <w:p w:rsidR="000B4C54" w:rsidRPr="008F65FA" w:rsidRDefault="000B4C54" w:rsidP="000B4C54">
      <w:pPr>
        <w:spacing w:after="0" w:line="20" w:lineRule="atLeast"/>
        <w:jc w:val="center"/>
        <w:rPr>
          <w:rFonts w:ascii="Times New Roman" w:eastAsia="Times New Roman" w:hAnsi="Times New Roman"/>
          <w:b/>
          <w:bCs/>
          <w:sz w:val="24"/>
          <w:szCs w:val="24"/>
          <w:lang w:eastAsia="ar-SA"/>
        </w:rPr>
      </w:pPr>
      <w:r w:rsidRPr="008F65FA">
        <w:rPr>
          <w:rFonts w:ascii="Times New Roman" w:eastAsia="Times New Roman" w:hAnsi="Times New Roman"/>
          <w:b/>
          <w:bCs/>
          <w:sz w:val="24"/>
          <w:szCs w:val="24"/>
          <w:lang w:eastAsia="ar-SA"/>
        </w:rPr>
        <w:t>“</w:t>
      </w:r>
      <w:r w:rsidRPr="00B13C31">
        <w:rPr>
          <w:rFonts w:ascii="Times New Roman" w:eastAsia="Times New Roman" w:hAnsi="Times New Roman"/>
          <w:b/>
          <w:bCs/>
          <w:iCs/>
          <w:sz w:val="24"/>
          <w:szCs w:val="24"/>
          <w:lang w:eastAsia="ar-SA"/>
        </w:rPr>
        <w:t>Ielu apgaismojuma izbūve Daugavpils pilsētā</w:t>
      </w:r>
      <w:r w:rsidRPr="008F65FA">
        <w:rPr>
          <w:rFonts w:ascii="Times New Roman" w:eastAsia="Times New Roman" w:hAnsi="Times New Roman"/>
          <w:b/>
          <w:bCs/>
          <w:sz w:val="24"/>
          <w:szCs w:val="24"/>
          <w:lang w:eastAsia="ar-SA"/>
        </w:rPr>
        <w:t>”</w:t>
      </w:r>
    </w:p>
    <w:p w:rsidR="000B4C54" w:rsidRPr="008F65FA" w:rsidRDefault="000B4C54" w:rsidP="000B4C54">
      <w:pPr>
        <w:spacing w:after="0" w:line="20" w:lineRule="atLeast"/>
        <w:jc w:val="center"/>
        <w:rPr>
          <w:rFonts w:ascii="Times New Roman" w:eastAsia="Times New Roman" w:hAnsi="Times New Roman"/>
          <w:b/>
          <w:bCs/>
          <w:color w:val="000000"/>
          <w:sz w:val="24"/>
          <w:szCs w:val="24"/>
          <w:lang w:eastAsia="ar-SA"/>
        </w:rPr>
      </w:pPr>
      <w:r>
        <w:rPr>
          <w:rFonts w:ascii="Times New Roman" w:eastAsia="Times New Roman" w:hAnsi="Times New Roman"/>
          <w:b/>
          <w:bCs/>
          <w:sz w:val="24"/>
          <w:szCs w:val="24"/>
          <w:lang w:eastAsia="ar-SA"/>
        </w:rPr>
        <w:t xml:space="preserve">identifikācijas </w:t>
      </w:r>
      <w:proofErr w:type="spellStart"/>
      <w:r>
        <w:rPr>
          <w:rFonts w:ascii="Times New Roman" w:eastAsia="Times New Roman" w:hAnsi="Times New Roman"/>
          <w:b/>
          <w:bCs/>
          <w:sz w:val="24"/>
          <w:szCs w:val="24"/>
          <w:lang w:eastAsia="ar-SA"/>
        </w:rPr>
        <w:t>Nr.DPD</w:t>
      </w:r>
      <w:proofErr w:type="spellEnd"/>
      <w:r>
        <w:rPr>
          <w:rFonts w:ascii="Times New Roman" w:eastAsia="Times New Roman" w:hAnsi="Times New Roman"/>
          <w:b/>
          <w:bCs/>
          <w:sz w:val="24"/>
          <w:szCs w:val="24"/>
          <w:lang w:eastAsia="ar-SA"/>
        </w:rPr>
        <w:t xml:space="preserve"> 2015/83</w:t>
      </w:r>
    </w:p>
    <w:p w:rsidR="000B4C54" w:rsidRPr="008F65FA" w:rsidRDefault="000B4C54" w:rsidP="000B4C54">
      <w:pPr>
        <w:spacing w:after="0" w:line="20" w:lineRule="atLeast"/>
        <w:jc w:val="center"/>
        <w:rPr>
          <w:rFonts w:ascii="Times New Roman" w:eastAsia="Times New Roman" w:hAnsi="Times New Roman"/>
          <w:b/>
          <w:bCs/>
          <w:color w:val="000000"/>
          <w:sz w:val="24"/>
          <w:szCs w:val="24"/>
          <w:lang w:eastAsia="ar-SA"/>
        </w:rPr>
      </w:pPr>
    </w:p>
    <w:p w:rsidR="000B4C54" w:rsidRPr="008F65FA" w:rsidRDefault="000B4C54" w:rsidP="000B4C54">
      <w:pPr>
        <w:spacing w:after="0" w:line="20" w:lineRule="atLeast"/>
        <w:jc w:val="center"/>
        <w:rPr>
          <w:rFonts w:ascii="Times New Roman" w:hAnsi="Times New Roman"/>
          <w:b/>
          <w:sz w:val="24"/>
          <w:szCs w:val="24"/>
        </w:rPr>
      </w:pPr>
      <w:r w:rsidRPr="008F65FA">
        <w:rPr>
          <w:rFonts w:ascii="Times New Roman" w:hAnsi="Times New Roman"/>
          <w:b/>
          <w:sz w:val="24"/>
          <w:szCs w:val="24"/>
        </w:rPr>
        <w:t>ATBILDES UZ PRETENDENTU JAUTĀJUMIEM Nr.</w:t>
      </w:r>
      <w:r w:rsidR="000D7B65">
        <w:rPr>
          <w:rFonts w:ascii="Times New Roman" w:hAnsi="Times New Roman"/>
          <w:b/>
          <w:sz w:val="24"/>
          <w:szCs w:val="24"/>
        </w:rPr>
        <w:t>3</w:t>
      </w:r>
    </w:p>
    <w:p w:rsidR="000B4C54" w:rsidRPr="008F65FA" w:rsidRDefault="000B4C54" w:rsidP="000B4C54">
      <w:pPr>
        <w:spacing w:after="0" w:line="20" w:lineRule="atLeast"/>
        <w:jc w:val="center"/>
        <w:rPr>
          <w:rFonts w:ascii="Times New Roman" w:hAnsi="Times New Roman"/>
          <w:b/>
          <w:sz w:val="24"/>
          <w:szCs w:val="24"/>
        </w:rPr>
      </w:pPr>
    </w:p>
    <w:p w:rsidR="000B4C54" w:rsidRPr="008F65FA" w:rsidRDefault="000B4C54" w:rsidP="000B4C54">
      <w:pPr>
        <w:tabs>
          <w:tab w:val="left" w:pos="709"/>
        </w:tabs>
        <w:spacing w:after="0" w:line="20" w:lineRule="atLeast"/>
        <w:ind w:firstLine="720"/>
        <w:jc w:val="both"/>
        <w:rPr>
          <w:rFonts w:ascii="Times New Roman" w:hAnsi="Times New Roman"/>
          <w:sz w:val="24"/>
          <w:szCs w:val="24"/>
        </w:rPr>
      </w:pPr>
      <w:r w:rsidRPr="008F65FA">
        <w:rPr>
          <w:rFonts w:ascii="Times New Roman" w:hAnsi="Times New Roman"/>
          <w:sz w:val="24"/>
          <w:szCs w:val="24"/>
        </w:rPr>
        <w:t xml:space="preserve">Daugavpils pilsētas domes iepirkuma komisija (turpmāk – </w:t>
      </w:r>
      <w:r w:rsidR="004C0325">
        <w:rPr>
          <w:rFonts w:ascii="Times New Roman" w:hAnsi="Times New Roman"/>
          <w:sz w:val="24"/>
          <w:szCs w:val="24"/>
        </w:rPr>
        <w:t>Iepirkuma komisija) 2015.gada 11</w:t>
      </w:r>
      <w:r>
        <w:rPr>
          <w:rFonts w:ascii="Times New Roman" w:hAnsi="Times New Roman"/>
          <w:sz w:val="24"/>
          <w:szCs w:val="24"/>
        </w:rPr>
        <w:t>.novembra</w:t>
      </w:r>
      <w:r w:rsidRPr="008F65FA">
        <w:rPr>
          <w:rFonts w:ascii="Times New Roman" w:hAnsi="Times New Roman"/>
          <w:sz w:val="24"/>
          <w:szCs w:val="24"/>
        </w:rPr>
        <w:t xml:space="preserve"> sēdē (protokols N</w:t>
      </w:r>
      <w:r w:rsidR="000D7B65">
        <w:rPr>
          <w:rFonts w:ascii="Times New Roman" w:hAnsi="Times New Roman"/>
          <w:sz w:val="24"/>
          <w:szCs w:val="24"/>
        </w:rPr>
        <w:t>r.4</w:t>
      </w:r>
      <w:r>
        <w:rPr>
          <w:rFonts w:ascii="Times New Roman" w:hAnsi="Times New Roman"/>
          <w:sz w:val="24"/>
          <w:szCs w:val="24"/>
        </w:rPr>
        <w:t>) ir izskatījusi ieinteresētā pretendenta</w:t>
      </w:r>
      <w:r w:rsidRPr="008F65FA">
        <w:rPr>
          <w:rFonts w:ascii="Times New Roman" w:hAnsi="Times New Roman"/>
          <w:sz w:val="24"/>
          <w:szCs w:val="24"/>
        </w:rPr>
        <w:t xml:space="preserve"> </w:t>
      </w:r>
      <w:r>
        <w:rPr>
          <w:rFonts w:ascii="Times New Roman" w:hAnsi="Times New Roman"/>
          <w:sz w:val="24"/>
          <w:szCs w:val="24"/>
        </w:rPr>
        <w:t>uz e-pastu nosūtīto vēstuli</w:t>
      </w:r>
      <w:r w:rsidRPr="008F65FA">
        <w:rPr>
          <w:rFonts w:ascii="Times New Roman" w:hAnsi="Times New Roman"/>
          <w:sz w:val="24"/>
          <w:szCs w:val="24"/>
        </w:rPr>
        <w:t xml:space="preserve"> </w:t>
      </w:r>
      <w:r w:rsidR="004C0325">
        <w:rPr>
          <w:rFonts w:ascii="Times New Roman" w:hAnsi="Times New Roman"/>
          <w:sz w:val="24"/>
          <w:szCs w:val="24"/>
        </w:rPr>
        <w:t>ar uzdotu jautājumu uz kuru</w:t>
      </w:r>
      <w:r w:rsidRPr="008F65FA">
        <w:rPr>
          <w:rFonts w:ascii="Times New Roman" w:hAnsi="Times New Roman"/>
          <w:sz w:val="24"/>
          <w:szCs w:val="24"/>
        </w:rPr>
        <w:t xml:space="preserve"> Iep</w:t>
      </w:r>
      <w:r w:rsidR="004C0325">
        <w:rPr>
          <w:rFonts w:ascii="Times New Roman" w:hAnsi="Times New Roman"/>
          <w:sz w:val="24"/>
          <w:szCs w:val="24"/>
        </w:rPr>
        <w:t>irkuma komisija sniedz sekojošu atbildi</w:t>
      </w:r>
      <w:r w:rsidRPr="008F65FA">
        <w:rPr>
          <w:rFonts w:ascii="Times New Roman" w:hAnsi="Times New Roman"/>
          <w:sz w:val="24"/>
          <w:szCs w:val="24"/>
        </w:rPr>
        <w:t>.</w:t>
      </w:r>
    </w:p>
    <w:p w:rsidR="008F65FA" w:rsidRPr="008F65FA" w:rsidRDefault="00523661" w:rsidP="007557E3">
      <w:pPr>
        <w:spacing w:after="0" w:line="20" w:lineRule="atLeast"/>
        <w:jc w:val="both"/>
        <w:rPr>
          <w:rFonts w:ascii="Times New Roman" w:eastAsiaTheme="minorHAnsi" w:hAnsi="Times New Roman"/>
          <w:sz w:val="24"/>
          <w:szCs w:val="24"/>
        </w:rPr>
      </w:pPr>
      <w:r w:rsidRPr="008F65FA">
        <w:rPr>
          <w:rFonts w:ascii="Times New Roman" w:eastAsiaTheme="minorHAnsi" w:hAnsi="Times New Roman"/>
          <w:sz w:val="24"/>
          <w:szCs w:val="24"/>
        </w:rPr>
        <w:tab/>
      </w:r>
    </w:p>
    <w:p w:rsidR="007557E3" w:rsidRPr="008F65FA" w:rsidRDefault="00523661" w:rsidP="008F65FA">
      <w:pPr>
        <w:spacing w:after="0" w:line="20" w:lineRule="atLeast"/>
        <w:ind w:firstLine="720"/>
        <w:jc w:val="both"/>
        <w:rPr>
          <w:rFonts w:ascii="Times New Roman" w:eastAsiaTheme="minorHAnsi" w:hAnsi="Times New Roman"/>
          <w:b/>
          <w:sz w:val="24"/>
          <w:szCs w:val="24"/>
        </w:rPr>
      </w:pPr>
      <w:r w:rsidRPr="008F65FA">
        <w:rPr>
          <w:rFonts w:ascii="Times New Roman" w:eastAsiaTheme="minorHAnsi" w:hAnsi="Times New Roman"/>
          <w:b/>
          <w:sz w:val="24"/>
          <w:szCs w:val="24"/>
        </w:rPr>
        <w:t>Jautājums:</w:t>
      </w:r>
    </w:p>
    <w:p w:rsidR="000D7B65" w:rsidRDefault="000D7B65" w:rsidP="000D7B65">
      <w:pPr>
        <w:spacing w:after="0" w:line="20" w:lineRule="atLeast"/>
        <w:ind w:firstLine="720"/>
        <w:jc w:val="both"/>
        <w:rPr>
          <w:rFonts w:ascii="Times New Roman" w:eastAsia="Times New Roman" w:hAnsi="Times New Roman"/>
          <w:sz w:val="24"/>
          <w:szCs w:val="24"/>
          <w:lang w:eastAsia="lv-LV" w:bidi="ar-EG"/>
        </w:rPr>
      </w:pPr>
      <w:r w:rsidRPr="000D7B65">
        <w:rPr>
          <w:rFonts w:ascii="Times New Roman" w:eastAsia="Times New Roman" w:hAnsi="Times New Roman"/>
          <w:sz w:val="24"/>
          <w:szCs w:val="24"/>
          <w:lang w:eastAsia="lv-LV" w:bidi="ar-EG"/>
        </w:rPr>
        <w:t>Vai piedāvājuma nodrošinājumu var iesniegt kā dublikātu no maksājuma rīkojuma ar attiecīgu bankas spiedogu, kas apliecina, ka maksājums ir ticis pārskaitīts Daugavpils pilsētas domei un pēc tam kad paziņots rezultāts to atskaita atpakaļ? Vai nodrošinājumam ir jābūt kā bankas garantijai?</w:t>
      </w:r>
    </w:p>
    <w:p w:rsidR="00AD5411" w:rsidRPr="008F65FA" w:rsidRDefault="00AD5411" w:rsidP="007557E3">
      <w:pPr>
        <w:spacing w:after="0" w:line="20" w:lineRule="atLeast"/>
        <w:ind w:firstLine="720"/>
        <w:rPr>
          <w:rFonts w:ascii="Times New Roman" w:eastAsiaTheme="minorHAnsi" w:hAnsi="Times New Roman"/>
          <w:b/>
          <w:sz w:val="24"/>
          <w:szCs w:val="24"/>
        </w:rPr>
      </w:pPr>
      <w:r w:rsidRPr="008F65FA">
        <w:rPr>
          <w:rFonts w:ascii="Times New Roman" w:eastAsiaTheme="minorHAnsi" w:hAnsi="Times New Roman"/>
          <w:b/>
          <w:sz w:val="24"/>
          <w:szCs w:val="24"/>
        </w:rPr>
        <w:t>Atbilde:</w:t>
      </w:r>
    </w:p>
    <w:p w:rsidR="000D7B65" w:rsidRPr="000D7B65" w:rsidRDefault="000D7B65" w:rsidP="000D7B65">
      <w:pPr>
        <w:spacing w:after="0" w:line="20" w:lineRule="atLeast"/>
        <w:ind w:firstLine="720"/>
        <w:jc w:val="both"/>
        <w:rPr>
          <w:rFonts w:ascii="Times New Roman" w:eastAsiaTheme="minorHAnsi" w:hAnsi="Times New Roman"/>
          <w:sz w:val="24"/>
          <w:szCs w:val="24"/>
        </w:rPr>
      </w:pPr>
      <w:r w:rsidRPr="000D7B65">
        <w:rPr>
          <w:rFonts w:ascii="Times New Roman" w:eastAsiaTheme="minorHAnsi" w:hAnsi="Times New Roman"/>
          <w:sz w:val="24"/>
          <w:szCs w:val="24"/>
        </w:rPr>
        <w:t xml:space="preserve">Atbilstoši iepirkuma nolikuma 7.11.punktā noteiktajām prasībām, pretendentam ir jāiesniedz Finanšu un kapitāla tirgus komisijas licencētas kredītiestādes jeb bankas vai apdrošinātāja jeb apdrošināšanas sabiedrības izdots piedāvājuma nodrošinājums – </w:t>
      </w:r>
      <w:r w:rsidRPr="000D7B65">
        <w:rPr>
          <w:rFonts w:ascii="Times New Roman" w:eastAsiaTheme="minorHAnsi" w:hAnsi="Times New Roman"/>
          <w:iCs/>
          <w:sz w:val="24"/>
          <w:szCs w:val="24"/>
        </w:rPr>
        <w:t xml:space="preserve">bankas garantija vai apdrošināšanas polise. Uz katru iepirkuma priekšmeta daļu pretendents iesniedz atsevišķu piedāvājuma nodrošinājumu, ņemot vērā katrā iepirkuma priekšmeta daļā noteikto piedāvājuma nodrošinājuma apmēru: iepirkuma priekšmeta 1.daļā – 2000 EUR, iepirkuma priekšmeta 2.daļā – 700 EUR. Vienlaikus piedāvājuma nodrošinājumā pretendentam ir jāietver piedāvājuma nodrošinājuma spēkā esamības termiņš atbilstoši iepirkuma nolikuma 7.11.3.apakšpunktā noteiktajiem nosacījumiem un piedāvājuma nodrošinājuma summas izmaksāšanas apstākļi atbilstoši nolikuma 7.11.4.apakšpunktā noteiktajiem nosacījumiem. Piedāvājuma nodrošinājuma oriģināls iesniedzams kopā ar piedāvājumu kā atsevišķs </w:t>
      </w:r>
      <w:proofErr w:type="spellStart"/>
      <w:r w:rsidRPr="000D7B65">
        <w:rPr>
          <w:rFonts w:ascii="Times New Roman" w:eastAsiaTheme="minorHAnsi" w:hAnsi="Times New Roman"/>
          <w:iCs/>
          <w:sz w:val="24"/>
          <w:szCs w:val="24"/>
        </w:rPr>
        <w:t>necauršūts</w:t>
      </w:r>
      <w:proofErr w:type="spellEnd"/>
      <w:r w:rsidRPr="000D7B65">
        <w:rPr>
          <w:rFonts w:ascii="Times New Roman" w:eastAsiaTheme="minorHAnsi" w:hAnsi="Times New Roman"/>
          <w:iCs/>
          <w:sz w:val="24"/>
          <w:szCs w:val="24"/>
        </w:rPr>
        <w:t xml:space="preserve"> dokuments atbilstoši iepirkuma nolikuma 7.11.6.apakšpunktā noteiktajiem nosacījumiem. Vienlaikus piedāvājuma nodrošinājuma kopiju pretendents ir tiesīgs iešūt piedāvājumā. </w:t>
      </w:r>
      <w:r w:rsidRPr="000D7B65">
        <w:rPr>
          <w:rFonts w:ascii="Times New Roman" w:eastAsiaTheme="minorHAnsi" w:hAnsi="Times New Roman"/>
          <w:iCs/>
          <w:sz w:val="24"/>
          <w:szCs w:val="24"/>
          <w:u w:val="single"/>
        </w:rPr>
        <w:t>Piedāvājuma nodrošinājumā noteiktā summa</w:t>
      </w:r>
      <w:r w:rsidRPr="000D7B65">
        <w:rPr>
          <w:rFonts w:ascii="Times New Roman" w:eastAsiaTheme="minorHAnsi" w:hAnsi="Times New Roman"/>
          <w:iCs/>
          <w:sz w:val="24"/>
          <w:szCs w:val="24"/>
        </w:rPr>
        <w:t xml:space="preserve">, ja iestājas 7.11.4.apakšpunktā noteiktie nosacījumi, </w:t>
      </w:r>
      <w:r w:rsidRPr="000D7B65">
        <w:rPr>
          <w:rFonts w:ascii="Times New Roman" w:eastAsiaTheme="minorHAnsi" w:hAnsi="Times New Roman"/>
          <w:iCs/>
          <w:sz w:val="24"/>
          <w:szCs w:val="24"/>
          <w:u w:val="single"/>
        </w:rPr>
        <w:t xml:space="preserve">ir izmaksājama </w:t>
      </w:r>
      <w:r w:rsidRPr="000D7B65">
        <w:rPr>
          <w:rFonts w:ascii="Times New Roman" w:eastAsiaTheme="minorHAnsi" w:hAnsi="Times New Roman"/>
          <w:iCs/>
          <w:sz w:val="24"/>
          <w:szCs w:val="24"/>
        </w:rPr>
        <w:t xml:space="preserve">pasūtītājam, kurš veic iepirkumu cita pasūtītāja vajadzībām – </w:t>
      </w:r>
      <w:r w:rsidRPr="000D7B65">
        <w:rPr>
          <w:rFonts w:ascii="Times New Roman" w:eastAsiaTheme="minorHAnsi" w:hAnsi="Times New Roman"/>
          <w:sz w:val="24"/>
          <w:szCs w:val="24"/>
          <w:u w:val="single"/>
        </w:rPr>
        <w:t>Daugavpils pilsētas domei</w:t>
      </w:r>
      <w:r w:rsidRPr="000D7B65">
        <w:rPr>
          <w:rFonts w:ascii="Times New Roman" w:eastAsiaTheme="minorHAnsi" w:hAnsi="Times New Roman"/>
          <w:sz w:val="24"/>
          <w:szCs w:val="24"/>
        </w:rPr>
        <w:t>.</w:t>
      </w:r>
    </w:p>
    <w:p w:rsidR="00C8185D" w:rsidRPr="00C8185D" w:rsidRDefault="00C8185D" w:rsidP="00C8185D">
      <w:pPr>
        <w:spacing w:after="0" w:line="20" w:lineRule="atLeast"/>
        <w:ind w:firstLine="720"/>
        <w:rPr>
          <w:rFonts w:ascii="Times New Roman" w:eastAsiaTheme="minorHAnsi" w:hAnsi="Times New Roman"/>
          <w:sz w:val="24"/>
          <w:szCs w:val="24"/>
        </w:rPr>
      </w:pPr>
    </w:p>
    <w:p w:rsidR="008F65FA" w:rsidRPr="00A71053" w:rsidRDefault="008F65FA" w:rsidP="007557E3">
      <w:pPr>
        <w:spacing w:after="0" w:line="20" w:lineRule="atLeast"/>
        <w:ind w:firstLine="720"/>
        <w:rPr>
          <w:rFonts w:ascii="Times New Roman" w:eastAsiaTheme="minorHAnsi" w:hAnsi="Times New Roman"/>
          <w:b/>
          <w:sz w:val="24"/>
          <w:szCs w:val="24"/>
        </w:rPr>
      </w:pPr>
    </w:p>
    <w:p w:rsidR="00841C7E" w:rsidRPr="00523661" w:rsidRDefault="00841C7E" w:rsidP="007557E3">
      <w:pPr>
        <w:spacing w:after="0" w:line="20" w:lineRule="atLeast"/>
        <w:ind w:firstLine="720"/>
        <w:contextualSpacing/>
        <w:jc w:val="both"/>
        <w:rPr>
          <w:rFonts w:ascii="Times New Roman" w:eastAsiaTheme="minorHAnsi" w:hAnsi="Times New Roman"/>
          <w:sz w:val="24"/>
          <w:szCs w:val="24"/>
        </w:rPr>
      </w:pPr>
    </w:p>
    <w:p w:rsidR="007334C4" w:rsidRPr="008A7BC1" w:rsidRDefault="007334C4" w:rsidP="000957CD">
      <w:pPr>
        <w:tabs>
          <w:tab w:val="left" w:pos="709"/>
        </w:tabs>
        <w:spacing w:after="0" w:line="240" w:lineRule="auto"/>
        <w:jc w:val="both"/>
        <w:rPr>
          <w:rFonts w:ascii="Times New Roman" w:hAnsi="Times New Roman"/>
          <w:sz w:val="24"/>
          <w:szCs w:val="24"/>
        </w:rPr>
      </w:pPr>
    </w:p>
    <w:p w:rsidR="007334C4" w:rsidRPr="007334C4" w:rsidRDefault="007334C4" w:rsidP="007334C4">
      <w:pPr>
        <w:spacing w:after="0" w:line="240" w:lineRule="auto"/>
        <w:rPr>
          <w:rFonts w:ascii="Times New Roman" w:eastAsia="Times New Roman" w:hAnsi="Times New Roman"/>
          <w:bCs/>
          <w:sz w:val="24"/>
          <w:szCs w:val="24"/>
        </w:rPr>
      </w:pPr>
      <w:r w:rsidRPr="007334C4">
        <w:rPr>
          <w:rFonts w:ascii="Times New Roman" w:eastAsia="Times New Roman" w:hAnsi="Times New Roman"/>
          <w:bCs/>
          <w:sz w:val="24"/>
          <w:szCs w:val="24"/>
        </w:rPr>
        <w:t xml:space="preserve">Iepirkuma komisijas priekšsēdētāja                                   </w:t>
      </w:r>
      <w:r w:rsidR="001C4520">
        <w:rPr>
          <w:rFonts w:ascii="Times New Roman" w:eastAsia="Times New Roman" w:hAnsi="Times New Roman"/>
          <w:bCs/>
          <w:i/>
          <w:sz w:val="24"/>
          <w:szCs w:val="24"/>
        </w:rPr>
        <w:t>(personisk</w:t>
      </w:r>
      <w:r w:rsidRPr="007334C4">
        <w:rPr>
          <w:rFonts w:ascii="Times New Roman" w:eastAsia="Times New Roman" w:hAnsi="Times New Roman"/>
          <w:bCs/>
          <w:i/>
          <w:sz w:val="24"/>
          <w:szCs w:val="24"/>
        </w:rPr>
        <w:t>ais paraksts)</w:t>
      </w:r>
      <w:r w:rsidRPr="007334C4">
        <w:rPr>
          <w:rFonts w:ascii="Times New Roman" w:eastAsia="Times New Roman" w:hAnsi="Times New Roman"/>
          <w:bCs/>
          <w:sz w:val="24"/>
          <w:szCs w:val="24"/>
        </w:rPr>
        <w:t xml:space="preserve"> </w:t>
      </w:r>
      <w:proofErr w:type="spellStart"/>
      <w:r w:rsidRPr="007334C4">
        <w:rPr>
          <w:rFonts w:ascii="Times New Roman" w:eastAsia="Times New Roman" w:hAnsi="Times New Roman"/>
          <w:bCs/>
          <w:sz w:val="24"/>
          <w:szCs w:val="24"/>
        </w:rPr>
        <w:t>J.Kornutjaka</w:t>
      </w:r>
      <w:proofErr w:type="spellEnd"/>
    </w:p>
    <w:p w:rsidR="007334C4" w:rsidRPr="00F27634" w:rsidRDefault="007334C4" w:rsidP="00F27634">
      <w:pPr>
        <w:tabs>
          <w:tab w:val="left" w:pos="709"/>
        </w:tabs>
        <w:spacing w:after="0" w:line="240" w:lineRule="auto"/>
        <w:ind w:firstLine="720"/>
        <w:jc w:val="both"/>
        <w:rPr>
          <w:rFonts w:ascii="Times New Roman" w:hAnsi="Times New Roman"/>
          <w:sz w:val="24"/>
          <w:szCs w:val="24"/>
        </w:rPr>
      </w:pPr>
      <w:bookmarkStart w:id="0" w:name="_GoBack"/>
      <w:bookmarkEnd w:id="0"/>
    </w:p>
    <w:sectPr w:rsidR="007334C4" w:rsidRPr="00F27634" w:rsidSect="00F27634">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8E" w:rsidRDefault="008D028E">
    <w:pPr>
      <w:pStyle w:val="Footer"/>
      <w:jc w:val="center"/>
    </w:pPr>
  </w:p>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957CD"/>
    <w:rsid w:val="000A46D7"/>
    <w:rsid w:val="000B4C54"/>
    <w:rsid w:val="000D7B65"/>
    <w:rsid w:val="000F3F6E"/>
    <w:rsid w:val="00155645"/>
    <w:rsid w:val="00186408"/>
    <w:rsid w:val="001874CE"/>
    <w:rsid w:val="00196AE5"/>
    <w:rsid w:val="001C4520"/>
    <w:rsid w:val="00225F57"/>
    <w:rsid w:val="00282824"/>
    <w:rsid w:val="00356105"/>
    <w:rsid w:val="004C0325"/>
    <w:rsid w:val="004D3D24"/>
    <w:rsid w:val="00523661"/>
    <w:rsid w:val="00540F63"/>
    <w:rsid w:val="00553321"/>
    <w:rsid w:val="00612555"/>
    <w:rsid w:val="0065418E"/>
    <w:rsid w:val="006F3BEA"/>
    <w:rsid w:val="007271DD"/>
    <w:rsid w:val="007334C4"/>
    <w:rsid w:val="007557E3"/>
    <w:rsid w:val="00765644"/>
    <w:rsid w:val="00796CF2"/>
    <w:rsid w:val="00841C7E"/>
    <w:rsid w:val="00842FB0"/>
    <w:rsid w:val="00847B04"/>
    <w:rsid w:val="00854BEC"/>
    <w:rsid w:val="0088478F"/>
    <w:rsid w:val="008A63DC"/>
    <w:rsid w:val="008A7BC1"/>
    <w:rsid w:val="008D028E"/>
    <w:rsid w:val="008D65A2"/>
    <w:rsid w:val="008E57DA"/>
    <w:rsid w:val="008E7DDD"/>
    <w:rsid w:val="008F65FA"/>
    <w:rsid w:val="00912120"/>
    <w:rsid w:val="00984733"/>
    <w:rsid w:val="009E0F62"/>
    <w:rsid w:val="00A71053"/>
    <w:rsid w:val="00AD5411"/>
    <w:rsid w:val="00B4582C"/>
    <w:rsid w:val="00C8185D"/>
    <w:rsid w:val="00D2327D"/>
    <w:rsid w:val="00F203B2"/>
    <w:rsid w:val="00F27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774393574">
      <w:bodyDiv w:val="1"/>
      <w:marLeft w:val="0"/>
      <w:marRight w:val="0"/>
      <w:marTop w:val="0"/>
      <w:marBottom w:val="0"/>
      <w:divBdr>
        <w:top w:val="none" w:sz="0" w:space="0" w:color="auto"/>
        <w:left w:val="none" w:sz="0" w:space="0" w:color="auto"/>
        <w:bottom w:val="none" w:sz="0" w:space="0" w:color="auto"/>
        <w:right w:val="none" w:sz="0" w:space="0" w:color="auto"/>
      </w:divBdr>
    </w:div>
    <w:div w:id="1928804968">
      <w:bodyDiv w:val="1"/>
      <w:marLeft w:val="0"/>
      <w:marRight w:val="0"/>
      <w:marTop w:val="0"/>
      <w:marBottom w:val="0"/>
      <w:divBdr>
        <w:top w:val="none" w:sz="0" w:space="0" w:color="auto"/>
        <w:left w:val="none" w:sz="0" w:space="0" w:color="auto"/>
        <w:bottom w:val="none" w:sz="0" w:space="0" w:color="auto"/>
        <w:right w:val="none" w:sz="0" w:space="0" w:color="auto"/>
      </w:divBdr>
    </w:div>
    <w:div w:id="2078942575">
      <w:bodyDiv w:val="1"/>
      <w:marLeft w:val="0"/>
      <w:marRight w:val="0"/>
      <w:marTop w:val="0"/>
      <w:marBottom w:val="0"/>
      <w:divBdr>
        <w:top w:val="none" w:sz="0" w:space="0" w:color="auto"/>
        <w:left w:val="none" w:sz="0" w:space="0" w:color="auto"/>
        <w:bottom w:val="none" w:sz="0" w:space="0" w:color="auto"/>
        <w:right w:val="none" w:sz="0" w:space="0" w:color="auto"/>
      </w:divBdr>
    </w:div>
    <w:div w:id="21404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6AC8-B41F-425C-89FB-2A7B2AE3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55</cp:revision>
  <cp:lastPrinted>2015-11-11T13:10:00Z</cp:lastPrinted>
  <dcterms:created xsi:type="dcterms:W3CDTF">2013-11-20T07:34:00Z</dcterms:created>
  <dcterms:modified xsi:type="dcterms:W3CDTF">2015-11-11T13:10:00Z</dcterms:modified>
</cp:coreProperties>
</file>